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95B" w:rsidRDefault="00567B4B" w:rsidP="00E130CA">
      <w:pPr>
        <w:shd w:val="clear" w:color="auto" w:fill="FFFFFF"/>
        <w:spacing w:after="0" w:line="345" w:lineRule="atLeast"/>
        <w:textAlignment w:val="baseline"/>
        <w:rPr>
          <w:rFonts w:ascii="Arial" w:eastAsia="Times New Roman" w:hAnsi="Arial" w:cs="Arial"/>
          <w:b/>
          <w:bCs/>
          <w:color w:val="212427"/>
          <w:sz w:val="24"/>
          <w:szCs w:val="24"/>
          <w:lang w:eastAsia="en-MY"/>
        </w:rPr>
      </w:pPr>
      <w:r w:rsidRPr="00567B4B">
        <w:rPr>
          <w:rFonts w:ascii="Arial" w:eastAsia="Times New Roman" w:hAnsi="Arial" w:cs="Arial"/>
          <w:b/>
          <w:bCs/>
          <w:color w:val="212427"/>
          <w:sz w:val="24"/>
          <w:szCs w:val="24"/>
          <w:lang w:eastAsia="en-MY"/>
        </w:rPr>
        <w:t xml:space="preserve">Rujukan Fail: </w:t>
      </w:r>
      <w:r>
        <w:rPr>
          <w:rFonts w:ascii="Arial" w:eastAsia="Times New Roman" w:hAnsi="Arial" w:cs="Arial"/>
          <w:b/>
          <w:bCs/>
          <w:color w:val="212427"/>
          <w:sz w:val="24"/>
          <w:szCs w:val="24"/>
          <w:lang w:eastAsia="en-MY"/>
        </w:rPr>
        <w:t xml:space="preserve"> ANM.PHG.400-12/1/5 (    )</w:t>
      </w:r>
    </w:p>
    <w:p w:rsidR="00567B4B" w:rsidRPr="00567B4B" w:rsidRDefault="00567B4B" w:rsidP="00E130CA">
      <w:pPr>
        <w:shd w:val="clear" w:color="auto" w:fill="FFFFFF"/>
        <w:spacing w:after="0" w:line="345" w:lineRule="atLeast"/>
        <w:textAlignment w:val="baseline"/>
        <w:rPr>
          <w:rFonts w:ascii="Arial" w:eastAsia="Times New Roman" w:hAnsi="Arial" w:cs="Arial"/>
          <w:b/>
          <w:bCs/>
          <w:color w:val="000000"/>
          <w:sz w:val="24"/>
          <w:szCs w:val="24"/>
          <w:lang w:eastAsia="en-MY"/>
        </w:rPr>
      </w:pPr>
    </w:p>
    <w:p w:rsidR="00E130CA" w:rsidRDefault="00567B4B" w:rsidP="00E130CA">
      <w:pPr>
        <w:shd w:val="clear" w:color="auto" w:fill="FFFFFF"/>
        <w:spacing w:after="0" w:line="345" w:lineRule="atLeast"/>
        <w:textAlignment w:val="baseline"/>
        <w:rPr>
          <w:rFonts w:ascii="Arial" w:eastAsia="Times New Roman" w:hAnsi="Arial" w:cs="Arial"/>
          <w:color w:val="000000"/>
          <w:sz w:val="24"/>
          <w:szCs w:val="24"/>
          <w:lang w:eastAsia="en-MY"/>
        </w:rPr>
      </w:pPr>
      <w:r>
        <w:rPr>
          <w:rFonts w:ascii="Arial" w:eastAsia="Times New Roman" w:hAnsi="Arial" w:cs="Arial"/>
          <w:b/>
          <w:bCs/>
          <w:color w:val="000000"/>
          <w:sz w:val="24"/>
          <w:szCs w:val="24"/>
          <w:lang w:eastAsia="en-MY"/>
        </w:rPr>
        <w:t>TAKLIMAT DAN PENGISIAN TEMPLET ID PENGGUNA SISTEM iAREF</w:t>
      </w:r>
    </w:p>
    <w:p w:rsidR="00567B4B" w:rsidRPr="00567B4B" w:rsidRDefault="00567B4B" w:rsidP="00E130CA">
      <w:pPr>
        <w:shd w:val="clear" w:color="auto" w:fill="FFFFFF"/>
        <w:spacing w:after="0" w:line="345" w:lineRule="atLeast"/>
        <w:textAlignment w:val="baseline"/>
        <w:rPr>
          <w:rFonts w:ascii="Arial" w:eastAsia="Times New Roman" w:hAnsi="Arial" w:cs="Arial"/>
          <w:color w:val="000000"/>
          <w:sz w:val="24"/>
          <w:szCs w:val="24"/>
          <w:lang w:eastAsia="en-MY"/>
        </w:rPr>
      </w:pPr>
    </w:p>
    <w:p w:rsidR="00E130CA" w:rsidRPr="00567B4B" w:rsidRDefault="00E130CA" w:rsidP="00567B4B">
      <w:pPr>
        <w:spacing w:after="0" w:line="345" w:lineRule="atLeast"/>
        <w:textAlignment w:val="baseline"/>
        <w:rPr>
          <w:rFonts w:ascii="Arial" w:eastAsia="Times New Roman" w:hAnsi="Arial" w:cs="Arial"/>
          <w:color w:val="000000"/>
          <w:sz w:val="24"/>
          <w:szCs w:val="24"/>
          <w:lang w:eastAsia="en-MY"/>
        </w:rPr>
      </w:pPr>
      <w:r w:rsidRPr="00567B4B">
        <w:rPr>
          <w:rFonts w:ascii="Arial" w:eastAsia="Times New Roman" w:hAnsi="Arial" w:cs="Arial"/>
          <w:color w:val="000000"/>
          <w:sz w:val="24"/>
          <w:szCs w:val="24"/>
          <w:lang w:eastAsia="en-MY"/>
        </w:rPr>
        <w:t>Tuan/Puan,</w:t>
      </w:r>
      <w:r w:rsidRPr="00567B4B">
        <w:rPr>
          <w:rFonts w:ascii="Arial" w:eastAsia="Times New Roman" w:hAnsi="Arial" w:cs="Arial"/>
          <w:color w:val="000000"/>
          <w:sz w:val="24"/>
          <w:szCs w:val="24"/>
          <w:lang w:eastAsia="en-MY"/>
        </w:rPr>
        <w:br/>
      </w:r>
    </w:p>
    <w:p w:rsidR="00567B4B" w:rsidRPr="00876B0F" w:rsidRDefault="00567B4B" w:rsidP="00567B4B">
      <w:pPr>
        <w:spacing w:line="240" w:lineRule="atLeast"/>
        <w:jc w:val="both"/>
        <w:rPr>
          <w:rFonts w:ascii="Arial" w:hAnsi="Arial" w:cs="Arial"/>
          <w:lang w:val="sv-SE"/>
        </w:rPr>
      </w:pPr>
      <w:r w:rsidRPr="00876B0F">
        <w:rPr>
          <w:rFonts w:ascii="Arial" w:hAnsi="Arial" w:cs="Arial"/>
          <w:lang w:val="sv-SE"/>
        </w:rPr>
        <w:t xml:space="preserve">Dengan hormatnya saya </w:t>
      </w:r>
      <w:r>
        <w:rPr>
          <w:rFonts w:ascii="Arial" w:hAnsi="Arial" w:cs="Arial"/>
          <w:lang w:val="sv-SE"/>
        </w:rPr>
        <w:t>diarah merujuk kepada perkara di atas.</w:t>
      </w:r>
    </w:p>
    <w:p w:rsidR="00567B4B" w:rsidRPr="00876B0F" w:rsidRDefault="00567B4B" w:rsidP="00567B4B">
      <w:pPr>
        <w:jc w:val="both"/>
        <w:rPr>
          <w:rFonts w:ascii="Arial" w:hAnsi="Arial" w:cs="Arial"/>
          <w:lang w:val="sv-SE"/>
        </w:rPr>
      </w:pPr>
      <w:r w:rsidRPr="00876B0F">
        <w:rPr>
          <w:rFonts w:ascii="Arial" w:hAnsi="Arial" w:cs="Arial"/>
          <w:lang w:val="sv-SE"/>
        </w:rPr>
        <w:t>2.</w:t>
      </w:r>
      <w:r w:rsidRPr="00876B0F">
        <w:rPr>
          <w:rFonts w:ascii="Arial" w:hAnsi="Arial" w:cs="Arial"/>
          <w:lang w:val="sv-SE"/>
        </w:rPr>
        <w:tab/>
        <w:t xml:space="preserve">Dimaklumkan bahawa </w:t>
      </w:r>
      <w:r>
        <w:rPr>
          <w:rFonts w:ascii="Arial" w:hAnsi="Arial" w:cs="Arial"/>
          <w:lang w:val="sv-SE"/>
        </w:rPr>
        <w:t xml:space="preserve">Bahagian Pengurusan Audit Dalam (BPAD), Jabatan Akauntan Negara Malaysia (JANM) sedang membangunkan satu sistem bersepadu untuk tujuan pengurusan pengauditan dan naziran secara atas talian yang dikenali sebagai </w:t>
      </w:r>
      <w:r w:rsidRPr="002438CA">
        <w:rPr>
          <w:rFonts w:ascii="Arial" w:hAnsi="Arial" w:cs="Arial"/>
          <w:b/>
          <w:bCs/>
          <w:i/>
          <w:iCs/>
          <w:lang w:val="sv-SE"/>
        </w:rPr>
        <w:t>Integrated Audit Report And Feedback Management System (iAREF)</w:t>
      </w:r>
      <w:r>
        <w:rPr>
          <w:rFonts w:ascii="Arial" w:hAnsi="Arial" w:cs="Arial"/>
          <w:lang w:val="sv-SE"/>
        </w:rPr>
        <w:t>. Penggunaan sistem iAREF ini juga akan diperluaskan sehingga ke peringkat Pusat Tanggungjawab (PTJ) dan akan dilaksanakan bermula tahun 2022.</w:t>
      </w:r>
    </w:p>
    <w:p w:rsidR="00567B4B" w:rsidRDefault="00567B4B" w:rsidP="00567B4B">
      <w:pPr>
        <w:jc w:val="both"/>
        <w:rPr>
          <w:rFonts w:ascii="Arial" w:hAnsi="Arial" w:cs="Arial"/>
          <w:lang w:val="sv-SE"/>
        </w:rPr>
      </w:pPr>
      <w:r w:rsidRPr="00876B0F">
        <w:rPr>
          <w:rFonts w:ascii="Arial" w:hAnsi="Arial" w:cs="Arial"/>
          <w:lang w:val="sv-SE"/>
        </w:rPr>
        <w:t xml:space="preserve">3. </w:t>
      </w:r>
      <w:r w:rsidRPr="00876B0F">
        <w:rPr>
          <w:rFonts w:ascii="Arial" w:hAnsi="Arial" w:cs="Arial"/>
          <w:lang w:val="sv-SE"/>
        </w:rPr>
        <w:tab/>
      </w:r>
      <w:r>
        <w:rPr>
          <w:rFonts w:ascii="Arial" w:hAnsi="Arial" w:cs="Arial"/>
          <w:lang w:val="sv-SE"/>
        </w:rPr>
        <w:t xml:space="preserve">Sehubungan itu, satu taklimat dan pengisian templet ID pengguna Sistem iAREF kepada Pusat Tanggungjawab (PTJ) dan Pusat Terimaan (PT) akan diadakan mengikut siri pada </w:t>
      </w:r>
      <w:r w:rsidRPr="00B11E42">
        <w:rPr>
          <w:rFonts w:ascii="Arial" w:hAnsi="Arial" w:cs="Arial"/>
          <w:b/>
          <w:bCs/>
          <w:lang w:val="sv-SE"/>
        </w:rPr>
        <w:t>8 November 2021 secara atas talian.</w:t>
      </w:r>
      <w:r>
        <w:rPr>
          <w:rFonts w:ascii="Arial" w:hAnsi="Arial" w:cs="Arial"/>
          <w:lang w:val="sv-SE"/>
        </w:rPr>
        <w:t xml:space="preserve"> Senarai PTJ dan PT mengikut siri dan masa adalah seperti di </w:t>
      </w:r>
      <w:r w:rsidRPr="00D061F8">
        <w:rPr>
          <w:rFonts w:ascii="Arial" w:hAnsi="Arial" w:cs="Arial"/>
          <w:b/>
          <w:bCs/>
          <w:lang w:val="sv-SE"/>
        </w:rPr>
        <w:t>Lampiran A.</w:t>
      </w:r>
    </w:p>
    <w:p w:rsidR="00567B4B" w:rsidRDefault="00567B4B" w:rsidP="00567B4B">
      <w:pPr>
        <w:jc w:val="both"/>
        <w:rPr>
          <w:rFonts w:ascii="Arial" w:hAnsi="Arial" w:cs="Arial"/>
          <w:lang w:val="sv-SE"/>
        </w:rPr>
      </w:pPr>
      <w:r>
        <w:rPr>
          <w:rFonts w:ascii="Arial" w:hAnsi="Arial" w:cs="Arial"/>
          <w:lang w:val="sv-SE"/>
        </w:rPr>
        <w:t>4.</w:t>
      </w:r>
      <w:r>
        <w:rPr>
          <w:rFonts w:ascii="Arial" w:hAnsi="Arial" w:cs="Arial"/>
          <w:lang w:val="sv-SE"/>
        </w:rPr>
        <w:tab/>
        <w:t xml:space="preserve">Pengisian templet ID pengguna Sistem iAREF ini adalah sangat penting bagi memastikan semua PTJ dan PT mempunyai tahap capaian ke atas Sistem iAREF apabila dilaksanakan kelak. Peserta taklimat adalah diwajibkan menyediakan maklumat dan keperluan dokumen yang perlu disediakan semasa taklimat seperti </w:t>
      </w:r>
      <w:r w:rsidRPr="00B11E42">
        <w:rPr>
          <w:rFonts w:ascii="Arial" w:hAnsi="Arial" w:cs="Arial"/>
          <w:b/>
          <w:bCs/>
          <w:lang w:val="sv-SE"/>
        </w:rPr>
        <w:t>Lampiran B</w:t>
      </w:r>
      <w:r>
        <w:rPr>
          <w:rFonts w:ascii="Arial" w:hAnsi="Arial" w:cs="Arial"/>
          <w:lang w:val="sv-SE"/>
        </w:rPr>
        <w:t>.</w:t>
      </w:r>
    </w:p>
    <w:p w:rsidR="00567B4B" w:rsidRDefault="00567B4B" w:rsidP="00567B4B">
      <w:pPr>
        <w:jc w:val="both"/>
        <w:rPr>
          <w:rFonts w:ascii="Arial" w:hAnsi="Arial" w:cs="Arial"/>
          <w:lang w:val="sv-SE"/>
        </w:rPr>
      </w:pPr>
      <w:r>
        <w:rPr>
          <w:rFonts w:ascii="Arial" w:hAnsi="Arial" w:cs="Arial"/>
          <w:lang w:val="sv-SE"/>
        </w:rPr>
        <w:t>5.</w:t>
      </w:r>
      <w:r>
        <w:rPr>
          <w:rFonts w:ascii="Arial" w:hAnsi="Arial" w:cs="Arial"/>
          <w:lang w:val="sv-SE"/>
        </w:rPr>
        <w:tab/>
        <w:t xml:space="preserve">Bersama-sama ini disertakan </w:t>
      </w:r>
      <w:r w:rsidRPr="00624265">
        <w:rPr>
          <w:rFonts w:ascii="Arial" w:hAnsi="Arial" w:cs="Arial"/>
          <w:b/>
          <w:bCs/>
          <w:lang w:val="sv-SE"/>
        </w:rPr>
        <w:t>templet ID Pengguna Sistem iAREF dan garisan panduan</w:t>
      </w:r>
      <w:r>
        <w:rPr>
          <w:rFonts w:ascii="Arial" w:hAnsi="Arial" w:cs="Arial"/>
          <w:lang w:val="sv-SE"/>
        </w:rPr>
        <w:t xml:space="preserve"> untuk makluman dan tindakan PTJ dan PT.</w:t>
      </w:r>
    </w:p>
    <w:p w:rsidR="00567B4B" w:rsidRPr="00B11E42" w:rsidRDefault="00567B4B" w:rsidP="00567B4B">
      <w:pPr>
        <w:jc w:val="both"/>
        <w:rPr>
          <w:rFonts w:ascii="Arial" w:hAnsi="Arial" w:cs="Arial"/>
          <w:b/>
          <w:bCs/>
          <w:lang w:val="sv-SE"/>
        </w:rPr>
      </w:pPr>
      <w:r>
        <w:rPr>
          <w:rFonts w:ascii="Arial" w:hAnsi="Arial" w:cs="Arial"/>
          <w:lang w:val="sv-SE"/>
        </w:rPr>
        <w:t>6.</w:t>
      </w:r>
      <w:r>
        <w:rPr>
          <w:rFonts w:ascii="Arial" w:hAnsi="Arial" w:cs="Arial"/>
          <w:lang w:val="sv-SE"/>
        </w:rPr>
        <w:tab/>
        <w:t xml:space="preserve">Setiap PTJ dan PT </w:t>
      </w:r>
      <w:r w:rsidRPr="00D061F8">
        <w:rPr>
          <w:rFonts w:ascii="Arial" w:hAnsi="Arial" w:cs="Arial"/>
          <w:b/>
          <w:bCs/>
          <w:lang w:val="sv-SE"/>
        </w:rPr>
        <w:t>diwajibkan</w:t>
      </w:r>
      <w:r>
        <w:rPr>
          <w:rFonts w:ascii="Arial" w:hAnsi="Arial" w:cs="Arial"/>
          <w:lang w:val="sv-SE"/>
        </w:rPr>
        <w:t xml:space="preserve"> menghantar </w:t>
      </w:r>
      <w:r w:rsidRPr="00D061F8">
        <w:rPr>
          <w:rFonts w:ascii="Arial" w:hAnsi="Arial" w:cs="Arial"/>
          <w:b/>
          <w:bCs/>
          <w:lang w:val="sv-SE"/>
        </w:rPr>
        <w:t>dua orang wakil</w:t>
      </w:r>
      <w:r>
        <w:rPr>
          <w:rFonts w:ascii="Arial" w:hAnsi="Arial" w:cs="Arial"/>
          <w:lang w:val="sv-SE"/>
        </w:rPr>
        <w:t xml:space="preserve"> bagi menghadiri taklimat  ini dengan mengisi link kehadiran seperti berikut dan pengesahan kehadiran </w:t>
      </w:r>
      <w:r w:rsidRPr="00B11E42">
        <w:rPr>
          <w:rFonts w:ascii="Arial" w:hAnsi="Arial" w:cs="Arial"/>
          <w:b/>
          <w:bCs/>
          <w:lang w:val="sv-SE"/>
        </w:rPr>
        <w:t>se</w:t>
      </w:r>
      <w:r>
        <w:rPr>
          <w:rFonts w:ascii="Arial" w:hAnsi="Arial" w:cs="Arial"/>
          <w:b/>
          <w:bCs/>
          <w:lang w:val="sv-SE"/>
        </w:rPr>
        <w:t>lewat-lewatnya 03 November 2021 (Rabu)</w:t>
      </w:r>
    </w:p>
    <w:p w:rsidR="00567B4B" w:rsidRDefault="00567B4B" w:rsidP="00567B4B">
      <w:pPr>
        <w:jc w:val="both"/>
        <w:rPr>
          <w:rFonts w:ascii="Arial" w:hAnsi="Arial" w:cs="Arial"/>
          <w:b/>
          <w:bCs/>
          <w:lang w:val="sv-SE"/>
        </w:rPr>
      </w:pPr>
      <w:r>
        <w:rPr>
          <w:rFonts w:ascii="Arial" w:hAnsi="Arial" w:cs="Arial"/>
          <w:b/>
          <w:bCs/>
          <w:lang w:val="sv-SE"/>
        </w:rPr>
        <w:t xml:space="preserve">                             </w:t>
      </w:r>
    </w:p>
    <w:p w:rsidR="00567B4B" w:rsidRDefault="00567B4B" w:rsidP="00567B4B">
      <w:pPr>
        <w:jc w:val="both"/>
        <w:rPr>
          <w:rFonts w:ascii="Arial" w:hAnsi="Arial" w:cs="Arial"/>
          <w:b/>
          <w:bCs/>
          <w:lang w:val="sv-SE"/>
        </w:rPr>
      </w:pPr>
      <w:hyperlink r:id="rId7" w:history="1">
        <w:r w:rsidRPr="00195CFD">
          <w:rPr>
            <w:rStyle w:val="Hyperlink"/>
            <w:rFonts w:ascii="Arial" w:hAnsi="Arial" w:cs="Arial"/>
            <w:b/>
            <w:bCs/>
            <w:lang w:val="sv-SE"/>
          </w:rPr>
          <w:t>https://docs.google.com/spreadsheets/d/1DtpY3I-lsZ88YJeyVBp6-Jqm1CA-MT1fb3-3bSXyNpU/edit?usp=sharing</w:t>
        </w:r>
      </w:hyperlink>
    </w:p>
    <w:p w:rsidR="00567B4B" w:rsidRDefault="00567B4B" w:rsidP="00567B4B">
      <w:pPr>
        <w:jc w:val="both"/>
        <w:rPr>
          <w:rFonts w:ascii="Arial" w:hAnsi="Arial" w:cs="Arial"/>
          <w:b/>
          <w:bCs/>
          <w:lang w:val="sv-SE"/>
        </w:rPr>
      </w:pPr>
    </w:p>
    <w:p w:rsidR="00567B4B" w:rsidRPr="00B11E42" w:rsidRDefault="00567B4B" w:rsidP="00567B4B">
      <w:pPr>
        <w:jc w:val="both"/>
        <w:rPr>
          <w:rFonts w:ascii="Arial" w:hAnsi="Arial" w:cs="Arial"/>
          <w:b/>
          <w:bCs/>
          <w:lang w:val="sv-SE"/>
        </w:rPr>
      </w:pPr>
      <w:r>
        <w:rPr>
          <w:rFonts w:ascii="Arial" w:hAnsi="Arial" w:cs="Arial"/>
          <w:lang w:val="sv-SE"/>
        </w:rPr>
        <w:t>7</w:t>
      </w:r>
      <w:r w:rsidRPr="00EF737A">
        <w:rPr>
          <w:rFonts w:ascii="Arial" w:hAnsi="Arial" w:cs="Arial"/>
          <w:lang w:val="sv-SE"/>
        </w:rPr>
        <w:t>.</w:t>
      </w:r>
      <w:r>
        <w:rPr>
          <w:rFonts w:ascii="Arial" w:hAnsi="Arial" w:cs="Arial"/>
          <w:lang w:val="sv-SE"/>
        </w:rPr>
        <w:tab/>
      </w:r>
      <w:r w:rsidRPr="00EF737A">
        <w:rPr>
          <w:rFonts w:ascii="Arial" w:hAnsi="Arial" w:cs="Arial"/>
          <w:color w:val="000000"/>
        </w:rPr>
        <w:t xml:space="preserve">Sebarang pertanyaan berkaitan perkara ini boleh diajukan kepada </w:t>
      </w:r>
      <w:r>
        <w:rPr>
          <w:rFonts w:ascii="Arial" w:hAnsi="Arial" w:cs="Arial"/>
          <w:color w:val="000000"/>
        </w:rPr>
        <w:t>Puan Siti Yusnorawati binti Yaacob</w:t>
      </w:r>
      <w:r w:rsidRPr="00EF737A">
        <w:rPr>
          <w:rFonts w:ascii="Arial" w:hAnsi="Arial" w:cs="Arial"/>
          <w:color w:val="000000"/>
        </w:rPr>
        <w:t xml:space="preserve"> di talian </w:t>
      </w:r>
      <w:r>
        <w:rPr>
          <w:rFonts w:ascii="Arial" w:hAnsi="Arial" w:cs="Arial"/>
          <w:color w:val="000000"/>
        </w:rPr>
        <w:t xml:space="preserve">09-5915008  </w:t>
      </w:r>
      <w:r w:rsidRPr="00EF737A">
        <w:rPr>
          <w:rFonts w:ascii="Arial" w:hAnsi="Arial" w:cs="Arial"/>
          <w:color w:val="000000"/>
        </w:rPr>
        <w:t xml:space="preserve">atau </w:t>
      </w:r>
      <w:r>
        <w:rPr>
          <w:rFonts w:ascii="Arial" w:hAnsi="Arial" w:cs="Arial"/>
          <w:color w:val="000000"/>
        </w:rPr>
        <w:t>Puan Nur Nizaha binti Khalid</w:t>
      </w:r>
      <w:r w:rsidRPr="00EF737A">
        <w:rPr>
          <w:rFonts w:ascii="Arial" w:hAnsi="Arial" w:cs="Arial"/>
          <w:color w:val="000000"/>
        </w:rPr>
        <w:t xml:space="preserve"> di talian </w:t>
      </w:r>
      <w:r>
        <w:rPr>
          <w:rFonts w:ascii="Arial" w:hAnsi="Arial" w:cs="Arial"/>
          <w:color w:val="000000"/>
        </w:rPr>
        <w:t>09-5915009</w:t>
      </w:r>
      <w:r w:rsidRPr="00EF737A">
        <w:rPr>
          <w:rFonts w:ascii="Arial" w:hAnsi="Arial" w:cs="Arial"/>
          <w:color w:val="000000"/>
        </w:rPr>
        <w:t xml:space="preserve">.  Perhatian dan kerjasama </w:t>
      </w:r>
      <w:r>
        <w:rPr>
          <w:rFonts w:ascii="Arial" w:hAnsi="Arial" w:cs="Arial"/>
          <w:lang w:val="sv-SE"/>
        </w:rPr>
        <w:t>YBhg. Dato’/Tuan/Puan</w:t>
      </w:r>
      <w:r w:rsidRPr="00EF737A">
        <w:rPr>
          <w:rFonts w:ascii="Arial" w:hAnsi="Arial" w:cs="Arial"/>
          <w:color w:val="000000"/>
        </w:rPr>
        <w:t xml:space="preserve"> berhubung perkara ini amatlah dihargai.</w:t>
      </w:r>
    </w:p>
    <w:p w:rsidR="00567B4B" w:rsidRPr="00876B0F" w:rsidRDefault="00567B4B" w:rsidP="00567B4B">
      <w:pPr>
        <w:jc w:val="both"/>
        <w:rPr>
          <w:rFonts w:ascii="Arial" w:hAnsi="Arial" w:cs="Arial"/>
          <w:lang w:val="sv-SE"/>
        </w:rPr>
      </w:pPr>
    </w:p>
    <w:p w:rsidR="00E130CA" w:rsidRPr="00567B4B" w:rsidRDefault="00E130CA" w:rsidP="00E130CA">
      <w:pPr>
        <w:spacing w:after="0" w:line="345" w:lineRule="atLeast"/>
        <w:textAlignment w:val="baseline"/>
        <w:rPr>
          <w:rFonts w:ascii="Arial" w:eastAsia="Times New Roman" w:hAnsi="Arial" w:cs="Arial"/>
          <w:color w:val="000000"/>
          <w:sz w:val="24"/>
          <w:szCs w:val="24"/>
          <w:lang w:eastAsia="en-MY"/>
        </w:rPr>
      </w:pPr>
    </w:p>
    <w:p w:rsidR="00E130CA" w:rsidRPr="00567B4B" w:rsidRDefault="006525B5" w:rsidP="00E130CA">
      <w:pPr>
        <w:spacing w:after="0" w:line="345" w:lineRule="atLeast"/>
        <w:textAlignment w:val="baseline"/>
        <w:rPr>
          <w:rFonts w:ascii="Arial" w:eastAsia="Times New Roman" w:hAnsi="Arial" w:cs="Arial"/>
          <w:color w:val="000000"/>
          <w:sz w:val="24"/>
          <w:szCs w:val="24"/>
          <w:lang w:eastAsia="en-MY"/>
        </w:rPr>
      </w:pPr>
      <w:r w:rsidRPr="00567B4B">
        <w:rPr>
          <w:rFonts w:ascii="Arial" w:eastAsia="Times New Roman" w:hAnsi="Arial" w:cs="Arial"/>
          <w:color w:val="000000"/>
          <w:sz w:val="24"/>
          <w:szCs w:val="24"/>
          <w:bdr w:val="none" w:sz="0" w:space="0" w:color="auto" w:frame="1"/>
          <w:lang w:eastAsia="en-MY"/>
        </w:rPr>
        <w:t>Un</w:t>
      </w:r>
      <w:r w:rsidR="0085768E" w:rsidRPr="00567B4B">
        <w:rPr>
          <w:rFonts w:ascii="Arial" w:eastAsia="Times New Roman" w:hAnsi="Arial" w:cs="Arial"/>
          <w:color w:val="000000"/>
          <w:sz w:val="24"/>
          <w:szCs w:val="24"/>
          <w:bdr w:val="none" w:sz="0" w:space="0" w:color="auto" w:frame="1"/>
          <w:lang w:eastAsia="en-MY"/>
        </w:rPr>
        <w:t xml:space="preserve">it Pengurusan </w:t>
      </w:r>
      <w:r w:rsidR="000C7C1F" w:rsidRPr="00567B4B">
        <w:rPr>
          <w:rFonts w:ascii="Arial" w:eastAsia="Times New Roman" w:hAnsi="Arial" w:cs="Arial"/>
          <w:color w:val="000000"/>
          <w:sz w:val="24"/>
          <w:szCs w:val="24"/>
          <w:bdr w:val="none" w:sz="0" w:space="0" w:color="auto" w:frame="1"/>
          <w:lang w:eastAsia="en-MY"/>
        </w:rPr>
        <w:t>Prestasi</w:t>
      </w:r>
      <w:r w:rsidR="00567B4B">
        <w:rPr>
          <w:rFonts w:ascii="Arial" w:eastAsia="Times New Roman" w:hAnsi="Arial" w:cs="Arial"/>
          <w:color w:val="000000"/>
          <w:sz w:val="24"/>
          <w:szCs w:val="24"/>
          <w:bdr w:val="none" w:sz="0" w:space="0" w:color="auto" w:frame="1"/>
          <w:lang w:eastAsia="en-MY"/>
        </w:rPr>
        <w:t xml:space="preserve"> (U</w:t>
      </w:r>
      <w:r w:rsidR="0085768E" w:rsidRPr="00567B4B">
        <w:rPr>
          <w:rFonts w:ascii="Arial" w:eastAsia="Times New Roman" w:hAnsi="Arial" w:cs="Arial"/>
          <w:color w:val="000000"/>
          <w:sz w:val="24"/>
          <w:szCs w:val="24"/>
          <w:bdr w:val="none" w:sz="0" w:space="0" w:color="auto" w:frame="1"/>
          <w:lang w:eastAsia="en-MY"/>
        </w:rPr>
        <w:t>PP)</w:t>
      </w:r>
    </w:p>
    <w:p w:rsidR="00E130CA" w:rsidRPr="00567B4B" w:rsidRDefault="00E130CA" w:rsidP="00E130CA">
      <w:pPr>
        <w:spacing w:after="0" w:line="345" w:lineRule="atLeast"/>
        <w:textAlignment w:val="baseline"/>
        <w:rPr>
          <w:rFonts w:ascii="Arial" w:eastAsia="Times New Roman" w:hAnsi="Arial" w:cs="Arial"/>
          <w:color w:val="000000"/>
          <w:sz w:val="24"/>
          <w:szCs w:val="24"/>
          <w:lang w:eastAsia="en-MY"/>
        </w:rPr>
      </w:pPr>
      <w:r w:rsidRPr="00567B4B">
        <w:rPr>
          <w:rFonts w:ascii="Arial" w:eastAsia="Times New Roman" w:hAnsi="Arial" w:cs="Arial"/>
          <w:color w:val="000000"/>
          <w:sz w:val="24"/>
          <w:szCs w:val="24"/>
          <w:lang w:eastAsia="en-MY"/>
        </w:rPr>
        <w:t xml:space="preserve">JANM </w:t>
      </w:r>
      <w:r w:rsidR="006525B5" w:rsidRPr="00567B4B">
        <w:rPr>
          <w:rFonts w:ascii="Arial" w:eastAsia="Times New Roman" w:hAnsi="Arial" w:cs="Arial"/>
          <w:color w:val="000000"/>
          <w:sz w:val="24"/>
          <w:szCs w:val="24"/>
          <w:lang w:eastAsia="en-MY"/>
        </w:rPr>
        <w:t>Pahang</w:t>
      </w:r>
    </w:p>
    <w:p w:rsidR="00E130CA" w:rsidRPr="00567B4B" w:rsidRDefault="00567B4B" w:rsidP="00E130CA">
      <w:pPr>
        <w:spacing w:after="100" w:line="345" w:lineRule="atLeast"/>
        <w:textAlignment w:val="baseline"/>
        <w:rPr>
          <w:rFonts w:ascii="Arial" w:eastAsia="Times New Roman" w:hAnsi="Arial" w:cs="Arial"/>
          <w:color w:val="000000"/>
          <w:sz w:val="24"/>
          <w:szCs w:val="24"/>
          <w:lang w:eastAsia="en-MY"/>
        </w:rPr>
      </w:pPr>
      <w:r>
        <w:rPr>
          <w:rFonts w:ascii="Arial" w:eastAsia="Times New Roman" w:hAnsi="Arial" w:cs="Arial"/>
          <w:color w:val="000000"/>
          <w:sz w:val="24"/>
          <w:szCs w:val="24"/>
          <w:lang w:eastAsia="en-MY"/>
        </w:rPr>
        <w:t>28 Oktober</w:t>
      </w:r>
      <w:bookmarkStart w:id="0" w:name="_GoBack"/>
      <w:bookmarkEnd w:id="0"/>
      <w:r w:rsidR="006525B5" w:rsidRPr="00567B4B">
        <w:rPr>
          <w:rFonts w:ascii="Arial" w:eastAsia="Times New Roman" w:hAnsi="Arial" w:cs="Arial"/>
          <w:color w:val="000000"/>
          <w:sz w:val="24"/>
          <w:szCs w:val="24"/>
          <w:lang w:eastAsia="en-MY"/>
        </w:rPr>
        <w:t xml:space="preserve"> 2020</w:t>
      </w:r>
    </w:p>
    <w:p w:rsidR="001F52C9" w:rsidRPr="00567B4B" w:rsidRDefault="001F52C9">
      <w:pPr>
        <w:rPr>
          <w:rFonts w:ascii="Arial" w:hAnsi="Arial" w:cs="Arial"/>
          <w:sz w:val="24"/>
          <w:szCs w:val="24"/>
        </w:rPr>
      </w:pPr>
    </w:p>
    <w:p w:rsidR="003F24FF" w:rsidRDefault="003F24FF"/>
    <w:p w:rsidR="003F24FF" w:rsidRDefault="003F24FF"/>
    <w:p w:rsidR="003F24FF" w:rsidRDefault="003F24FF"/>
    <w:p w:rsidR="003F24FF" w:rsidRDefault="003F24FF"/>
    <w:p w:rsidR="003F24FF" w:rsidRDefault="003F24FF"/>
    <w:p w:rsidR="003F24FF" w:rsidRDefault="003F24FF"/>
    <w:p w:rsidR="003F24FF" w:rsidRDefault="006E6BF8">
      <w:r>
        <w:rPr>
          <w:noProof/>
          <w:lang w:eastAsia="en-MY"/>
        </w:rPr>
        <w:drawing>
          <wp:inline distT="0" distB="0" distL="0" distR="0">
            <wp:extent cx="5734685" cy="44024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4685" cy="4402455"/>
                    </a:xfrm>
                    <a:prstGeom prst="rect">
                      <a:avLst/>
                    </a:prstGeom>
                    <a:noFill/>
                    <a:ln>
                      <a:noFill/>
                    </a:ln>
                  </pic:spPr>
                </pic:pic>
              </a:graphicData>
            </a:graphic>
          </wp:inline>
        </w:drawing>
      </w:r>
    </w:p>
    <w:p w:rsidR="003F24FF" w:rsidRDefault="003F24FF">
      <w:r>
        <w:br w:type="textWrapping" w:clear="all"/>
      </w:r>
    </w:p>
    <w:p w:rsidR="003F24FF" w:rsidRPr="003F24FF" w:rsidRDefault="003F24FF" w:rsidP="003F24FF"/>
    <w:p w:rsidR="003F24FF" w:rsidRDefault="003F24FF" w:rsidP="003F24FF"/>
    <w:p w:rsidR="00E130CA" w:rsidRPr="003F24FF" w:rsidRDefault="006E6BF8" w:rsidP="003F24FF">
      <w:pPr>
        <w:ind w:firstLine="720"/>
      </w:pPr>
      <w:r>
        <w:rPr>
          <w:noProof/>
          <w:lang w:eastAsia="en-MY"/>
        </w:rPr>
        <w:lastRenderedPageBreak/>
        <w:drawing>
          <wp:anchor distT="0" distB="0" distL="114300" distR="114300" simplePos="0" relativeHeight="251658240" behindDoc="0" locked="0" layoutInCell="1" allowOverlap="1" wp14:anchorId="325A822D" wp14:editId="5540B57D">
            <wp:simplePos x="0" y="0"/>
            <wp:positionH relativeFrom="column">
              <wp:posOffset>372533</wp:posOffset>
            </wp:positionH>
            <wp:positionV relativeFrom="paragraph">
              <wp:posOffset>5027578</wp:posOffset>
            </wp:positionV>
            <wp:extent cx="3317240" cy="38328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17240" cy="3832860"/>
                    </a:xfrm>
                    <a:prstGeom prst="rect">
                      <a:avLst/>
                    </a:prstGeom>
                    <a:noFill/>
                    <a:ln>
                      <a:noFill/>
                    </a:ln>
                  </pic:spPr>
                </pic:pic>
              </a:graphicData>
            </a:graphic>
          </wp:anchor>
        </w:drawing>
      </w:r>
      <w:hyperlink r:id="rId10" w:history="1">
        <w:r w:rsidR="003F24FF" w:rsidRPr="00E130CA">
          <w:rPr>
            <w:rFonts w:ascii="Arial" w:eastAsia="Times New Roman" w:hAnsi="Arial" w:cs="Arial"/>
            <w:color w:val="0001BE"/>
            <w:sz w:val="24"/>
            <w:szCs w:val="24"/>
            <w:u w:val="single"/>
            <w:bdr w:val="none" w:sz="0" w:space="0" w:color="auto" w:frame="1"/>
            <w:lang w:eastAsia="en-MY"/>
          </w:rPr>
          <w:t>https://cloud.anm.gov.my/index.php/s/mKE0vF1XxCSAxsO</w:t>
        </w:r>
      </w:hyperlink>
    </w:p>
    <w:sectPr w:rsidR="00E130CA" w:rsidRPr="003F24F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2156" w:rsidRDefault="004F2156" w:rsidP="003F24FF">
      <w:pPr>
        <w:spacing w:after="0" w:line="240" w:lineRule="auto"/>
      </w:pPr>
      <w:r>
        <w:separator/>
      </w:r>
    </w:p>
  </w:endnote>
  <w:endnote w:type="continuationSeparator" w:id="0">
    <w:p w:rsidR="004F2156" w:rsidRDefault="004F2156" w:rsidP="003F2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2156" w:rsidRDefault="004F2156" w:rsidP="003F24FF">
      <w:pPr>
        <w:spacing w:after="0" w:line="240" w:lineRule="auto"/>
      </w:pPr>
      <w:r>
        <w:separator/>
      </w:r>
    </w:p>
  </w:footnote>
  <w:footnote w:type="continuationSeparator" w:id="0">
    <w:p w:rsidR="004F2156" w:rsidRDefault="004F2156" w:rsidP="003F24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81805"/>
    <w:multiLevelType w:val="multilevel"/>
    <w:tmpl w:val="38D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0CA"/>
    <w:rsid w:val="000A422E"/>
    <w:rsid w:val="000C7C1F"/>
    <w:rsid w:val="00132C9D"/>
    <w:rsid w:val="001F52C9"/>
    <w:rsid w:val="00330FFF"/>
    <w:rsid w:val="003F24FF"/>
    <w:rsid w:val="004F2156"/>
    <w:rsid w:val="00567B4B"/>
    <w:rsid w:val="006525B5"/>
    <w:rsid w:val="006B0CFD"/>
    <w:rsid w:val="006E6BF8"/>
    <w:rsid w:val="0072295B"/>
    <w:rsid w:val="0085768E"/>
    <w:rsid w:val="00A3315D"/>
    <w:rsid w:val="00CB71D9"/>
    <w:rsid w:val="00E130CA"/>
    <w:rsid w:val="00F70D17"/>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644B7-7A20-4840-8079-67C3B2CA4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24FF"/>
    <w:rPr>
      <w:color w:val="0563C1" w:themeColor="hyperlink"/>
      <w:u w:val="single"/>
    </w:rPr>
  </w:style>
  <w:style w:type="character" w:styleId="FollowedHyperlink">
    <w:name w:val="FollowedHyperlink"/>
    <w:basedOn w:val="DefaultParagraphFont"/>
    <w:uiPriority w:val="99"/>
    <w:semiHidden/>
    <w:unhideWhenUsed/>
    <w:rsid w:val="003F24FF"/>
    <w:rPr>
      <w:color w:val="954F72" w:themeColor="followedHyperlink"/>
      <w:u w:val="single"/>
    </w:rPr>
  </w:style>
  <w:style w:type="paragraph" w:styleId="Header">
    <w:name w:val="header"/>
    <w:basedOn w:val="Normal"/>
    <w:link w:val="HeaderChar"/>
    <w:uiPriority w:val="99"/>
    <w:unhideWhenUsed/>
    <w:rsid w:val="003F24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24FF"/>
  </w:style>
  <w:style w:type="paragraph" w:styleId="Footer">
    <w:name w:val="footer"/>
    <w:basedOn w:val="Normal"/>
    <w:link w:val="FooterChar"/>
    <w:uiPriority w:val="99"/>
    <w:unhideWhenUsed/>
    <w:rsid w:val="003F24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24FF"/>
  </w:style>
  <w:style w:type="paragraph" w:styleId="BalloonText">
    <w:name w:val="Balloon Text"/>
    <w:basedOn w:val="Normal"/>
    <w:link w:val="BalloonTextChar"/>
    <w:uiPriority w:val="99"/>
    <w:semiHidden/>
    <w:unhideWhenUsed/>
    <w:rsid w:val="000C7C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7C1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196486">
      <w:bodyDiv w:val="1"/>
      <w:marLeft w:val="0"/>
      <w:marRight w:val="0"/>
      <w:marTop w:val="0"/>
      <w:marBottom w:val="0"/>
      <w:divBdr>
        <w:top w:val="none" w:sz="0" w:space="0" w:color="auto"/>
        <w:left w:val="none" w:sz="0" w:space="0" w:color="auto"/>
        <w:bottom w:val="none" w:sz="0" w:space="0" w:color="auto"/>
        <w:right w:val="none" w:sz="0" w:space="0" w:color="auto"/>
      </w:divBdr>
      <w:divsChild>
        <w:div w:id="1531987121">
          <w:marLeft w:val="0"/>
          <w:marRight w:val="0"/>
          <w:marTop w:val="0"/>
          <w:marBottom w:val="0"/>
          <w:divBdr>
            <w:top w:val="none" w:sz="0" w:space="0" w:color="auto"/>
            <w:left w:val="none" w:sz="0" w:space="0" w:color="auto"/>
            <w:bottom w:val="none" w:sz="0" w:space="0" w:color="auto"/>
            <w:right w:val="none" w:sz="0" w:space="0" w:color="auto"/>
          </w:divBdr>
          <w:divsChild>
            <w:div w:id="608437591">
              <w:marLeft w:val="0"/>
              <w:marRight w:val="0"/>
              <w:marTop w:val="0"/>
              <w:marBottom w:val="0"/>
              <w:divBdr>
                <w:top w:val="none" w:sz="0" w:space="0" w:color="auto"/>
                <w:left w:val="none" w:sz="0" w:space="0" w:color="auto"/>
                <w:bottom w:val="none" w:sz="0" w:space="0" w:color="auto"/>
                <w:right w:val="none" w:sz="0" w:space="0" w:color="auto"/>
              </w:divBdr>
              <w:divsChild>
                <w:div w:id="1503275605">
                  <w:marLeft w:val="0"/>
                  <w:marRight w:val="0"/>
                  <w:marTop w:val="100"/>
                  <w:marBottom w:val="100"/>
                  <w:divBdr>
                    <w:top w:val="none" w:sz="0" w:space="0" w:color="auto"/>
                    <w:left w:val="none" w:sz="0" w:space="0" w:color="auto"/>
                    <w:bottom w:val="none" w:sz="0" w:space="0" w:color="auto"/>
                    <w:right w:val="none" w:sz="0" w:space="0" w:color="auto"/>
                  </w:divBdr>
                  <w:divsChild>
                    <w:div w:id="1479032048">
                      <w:marLeft w:val="0"/>
                      <w:marRight w:val="0"/>
                      <w:marTop w:val="0"/>
                      <w:marBottom w:val="0"/>
                      <w:divBdr>
                        <w:top w:val="none" w:sz="0" w:space="0" w:color="auto"/>
                        <w:left w:val="none" w:sz="0" w:space="0" w:color="auto"/>
                        <w:bottom w:val="none" w:sz="0" w:space="0" w:color="auto"/>
                        <w:right w:val="none" w:sz="0" w:space="0" w:color="auto"/>
                      </w:divBdr>
                      <w:divsChild>
                        <w:div w:id="105539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121985">
          <w:marLeft w:val="0"/>
          <w:marRight w:val="0"/>
          <w:marTop w:val="100"/>
          <w:marBottom w:val="100"/>
          <w:divBdr>
            <w:top w:val="none" w:sz="0" w:space="0" w:color="auto"/>
            <w:left w:val="none" w:sz="0" w:space="0" w:color="auto"/>
            <w:bottom w:val="none" w:sz="0" w:space="0" w:color="auto"/>
            <w:right w:val="none" w:sz="0" w:space="0" w:color="auto"/>
          </w:divBdr>
          <w:divsChild>
            <w:div w:id="1527862423">
              <w:marLeft w:val="0"/>
              <w:marRight w:val="0"/>
              <w:marTop w:val="0"/>
              <w:marBottom w:val="0"/>
              <w:divBdr>
                <w:top w:val="none" w:sz="0" w:space="0" w:color="auto"/>
                <w:left w:val="none" w:sz="0" w:space="0" w:color="auto"/>
                <w:bottom w:val="none" w:sz="0" w:space="0" w:color="auto"/>
                <w:right w:val="none" w:sz="0" w:space="0" w:color="auto"/>
              </w:divBdr>
              <w:divsChild>
                <w:div w:id="1452742947">
                  <w:marLeft w:val="0"/>
                  <w:marRight w:val="0"/>
                  <w:marTop w:val="0"/>
                  <w:marBottom w:val="0"/>
                  <w:divBdr>
                    <w:top w:val="none" w:sz="0" w:space="0" w:color="auto"/>
                    <w:left w:val="none" w:sz="0" w:space="0" w:color="auto"/>
                    <w:bottom w:val="none" w:sz="0" w:space="0" w:color="auto"/>
                    <w:right w:val="none" w:sz="0" w:space="0" w:color="auto"/>
                  </w:divBdr>
                  <w:divsChild>
                    <w:div w:id="1766227926">
                      <w:marLeft w:val="0"/>
                      <w:marRight w:val="0"/>
                      <w:marTop w:val="0"/>
                      <w:marBottom w:val="0"/>
                      <w:divBdr>
                        <w:top w:val="none" w:sz="0" w:space="0" w:color="auto"/>
                        <w:left w:val="none" w:sz="0" w:space="0" w:color="auto"/>
                        <w:bottom w:val="none" w:sz="0" w:space="0" w:color="auto"/>
                        <w:right w:val="none" w:sz="0" w:space="0" w:color="auto"/>
                      </w:divBdr>
                    </w:div>
                    <w:div w:id="193478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docs.google.com/spreadsheets/d/1DtpY3I-lsZ88YJeyVBp6-Jqm1CA-MT1fb3-3bSXyNpU/edit?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cloud.anm.gov.my/index.php/s/mKE0vF1XxCSAxsO"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334</Words>
  <Characters>1907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Jabatan Akauntan Negara Malaysia</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Siti Yusnorawati Binti Yaacob</dc:creator>
  <cp:keywords/>
  <dc:description/>
  <cp:lastModifiedBy>Siti Yusnorawati Binti Yaacob</cp:lastModifiedBy>
  <cp:revision>2</cp:revision>
  <cp:lastPrinted>2021-10-28T07:05:00Z</cp:lastPrinted>
  <dcterms:created xsi:type="dcterms:W3CDTF">2021-10-28T07:12:00Z</dcterms:created>
  <dcterms:modified xsi:type="dcterms:W3CDTF">2021-10-28T07:12:00Z</dcterms:modified>
</cp:coreProperties>
</file>